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87" w:type="dxa"/>
        <w:tblLook w:val="04A0" w:firstRow="1" w:lastRow="0" w:firstColumn="1" w:lastColumn="0" w:noHBand="0" w:noVBand="1"/>
      </w:tblPr>
      <w:tblGrid>
        <w:gridCol w:w="1817"/>
        <w:gridCol w:w="1817"/>
        <w:gridCol w:w="1817"/>
        <w:gridCol w:w="1817"/>
        <w:gridCol w:w="1819"/>
      </w:tblGrid>
      <w:tr w:rsidR="009853D9" w:rsidTr="009853D9">
        <w:trPr>
          <w:trHeight w:val="423"/>
        </w:trPr>
        <w:tc>
          <w:tcPr>
            <w:tcW w:w="1817" w:type="dxa"/>
          </w:tcPr>
          <w:p w:rsidR="009853D9" w:rsidRDefault="009853D9">
            <w:r>
              <w:t>What triggers an escalation?</w:t>
            </w:r>
          </w:p>
        </w:tc>
        <w:tc>
          <w:tcPr>
            <w:tcW w:w="1817" w:type="dxa"/>
          </w:tcPr>
          <w:p w:rsidR="009853D9" w:rsidRDefault="009853D9">
            <w:r>
              <w:t>Incredible 5 point scale. You can add a picture to each number. 1 is just right, 5 is out of control.</w:t>
            </w:r>
          </w:p>
        </w:tc>
        <w:tc>
          <w:tcPr>
            <w:tcW w:w="1817" w:type="dxa"/>
          </w:tcPr>
          <w:p w:rsidR="009853D9" w:rsidRDefault="009853D9">
            <w:r>
              <w:t>What does it feel like?</w:t>
            </w:r>
          </w:p>
        </w:tc>
        <w:tc>
          <w:tcPr>
            <w:tcW w:w="1817" w:type="dxa"/>
          </w:tcPr>
          <w:p w:rsidR="009853D9" w:rsidRDefault="009853D9">
            <w:r>
              <w:t xml:space="preserve">What does it look like? </w:t>
            </w:r>
          </w:p>
        </w:tc>
        <w:tc>
          <w:tcPr>
            <w:tcW w:w="1819" w:type="dxa"/>
          </w:tcPr>
          <w:p w:rsidR="009853D9" w:rsidRDefault="009853D9">
            <w:r>
              <w:t>What de-escalation strategies help?</w:t>
            </w:r>
          </w:p>
        </w:tc>
      </w:tr>
      <w:tr w:rsidR="009853D9" w:rsidTr="009853D9">
        <w:trPr>
          <w:trHeight w:val="2381"/>
        </w:trPr>
        <w:tc>
          <w:tcPr>
            <w:tcW w:w="1817" w:type="dxa"/>
          </w:tcPr>
          <w:p w:rsidR="009853D9" w:rsidRDefault="007C058C" w:rsidP="009853D9">
            <w:r>
              <w:t>Fear</w:t>
            </w:r>
          </w:p>
          <w:p w:rsidR="007C058C" w:rsidRDefault="007C058C" w:rsidP="009853D9">
            <w:r>
              <w:t>Not feeling understood</w:t>
            </w:r>
          </w:p>
          <w:p w:rsidR="007C058C" w:rsidRDefault="007C058C" w:rsidP="009853D9">
            <w:r>
              <w:t>Unsure of how to resolve an issue</w:t>
            </w:r>
          </w:p>
        </w:tc>
        <w:tc>
          <w:tcPr>
            <w:tcW w:w="1817" w:type="dxa"/>
          </w:tcPr>
          <w:p w:rsidR="009853D9" w:rsidRPr="009853D9" w:rsidRDefault="009853D9" w:rsidP="009853D9">
            <w:pPr>
              <w:jc w:val="right"/>
              <w:rPr>
                <w:b/>
                <w:sz w:val="96"/>
              </w:rPr>
            </w:pPr>
            <w:r w:rsidRPr="009853D9">
              <w:rPr>
                <w:b/>
                <w:sz w:val="96"/>
              </w:rPr>
              <w:t>5</w:t>
            </w:r>
          </w:p>
        </w:tc>
        <w:tc>
          <w:tcPr>
            <w:tcW w:w="1817" w:type="dxa"/>
          </w:tcPr>
          <w:p w:rsidR="009853D9" w:rsidRDefault="00BC0E53" w:rsidP="009853D9">
            <w:r>
              <w:t>Out of control</w:t>
            </w:r>
          </w:p>
          <w:p w:rsidR="00BC0E53" w:rsidRDefault="00BC0E53" w:rsidP="009853D9"/>
          <w:p w:rsidR="00BC0E53" w:rsidRDefault="00BC0E53" w:rsidP="009853D9">
            <w:r>
              <w:t>Like you are going to explode</w:t>
            </w:r>
          </w:p>
        </w:tc>
        <w:tc>
          <w:tcPr>
            <w:tcW w:w="1817" w:type="dxa"/>
          </w:tcPr>
          <w:p w:rsidR="009853D9" w:rsidRDefault="00BC0E53" w:rsidP="009853D9">
            <w:r>
              <w:t>Screaming</w:t>
            </w:r>
          </w:p>
          <w:p w:rsidR="00BC0E53" w:rsidRDefault="00BC0E53" w:rsidP="009853D9">
            <w:r>
              <w:t>Throwing things</w:t>
            </w:r>
          </w:p>
          <w:p w:rsidR="00BC0E53" w:rsidRDefault="00BC0E53" w:rsidP="009853D9">
            <w:r>
              <w:t>Hitting</w:t>
            </w:r>
          </w:p>
          <w:p w:rsidR="00BC0E53" w:rsidRDefault="00BC0E53" w:rsidP="009853D9">
            <w:r>
              <w:t>Making threats to hurt self</w:t>
            </w:r>
          </w:p>
        </w:tc>
        <w:tc>
          <w:tcPr>
            <w:tcW w:w="1819" w:type="dxa"/>
          </w:tcPr>
          <w:p w:rsidR="009853D9" w:rsidRDefault="00BC0E53" w:rsidP="009853D9">
            <w:r>
              <w:t>Quiet, calm response</w:t>
            </w:r>
          </w:p>
          <w:p w:rsidR="00BC0E53" w:rsidRDefault="00BC0E53" w:rsidP="009853D9"/>
          <w:p w:rsidR="00BC0E53" w:rsidRDefault="00BC0E53" w:rsidP="009853D9">
            <w:r>
              <w:t>Space / being outside</w:t>
            </w:r>
          </w:p>
          <w:p w:rsidR="00BC0E53" w:rsidRDefault="00BC0E53" w:rsidP="009853D9"/>
          <w:p w:rsidR="00BC0E53" w:rsidRDefault="00BC0E53" w:rsidP="009853D9">
            <w:r>
              <w:t>Something safe to hit</w:t>
            </w:r>
          </w:p>
          <w:p w:rsidR="00BC0E53" w:rsidRDefault="00BC0E53" w:rsidP="009853D9"/>
        </w:tc>
      </w:tr>
      <w:tr w:rsidR="009853D9" w:rsidTr="009853D9">
        <w:trPr>
          <w:trHeight w:val="2268"/>
        </w:trPr>
        <w:tc>
          <w:tcPr>
            <w:tcW w:w="1817" w:type="dxa"/>
          </w:tcPr>
          <w:p w:rsidR="007C058C" w:rsidRDefault="007C058C" w:rsidP="009853D9">
            <w:r>
              <w:t>Pressure to conform/perform</w:t>
            </w:r>
          </w:p>
          <w:p w:rsidR="007C058C" w:rsidRDefault="007C058C" w:rsidP="009853D9">
            <w:r>
              <w:t>Unsettled previous grievances</w:t>
            </w:r>
          </w:p>
          <w:p w:rsidR="007C058C" w:rsidRDefault="007C058C" w:rsidP="009853D9">
            <w:r>
              <w:t>Perception that I am in trouble</w:t>
            </w:r>
          </w:p>
        </w:tc>
        <w:tc>
          <w:tcPr>
            <w:tcW w:w="1817" w:type="dxa"/>
          </w:tcPr>
          <w:p w:rsidR="009853D9" w:rsidRPr="009853D9" w:rsidRDefault="009853D9" w:rsidP="009853D9">
            <w:pPr>
              <w:jc w:val="right"/>
              <w:rPr>
                <w:b/>
                <w:sz w:val="96"/>
              </w:rPr>
            </w:pPr>
            <w:r w:rsidRPr="009853D9">
              <w:rPr>
                <w:b/>
                <w:sz w:val="96"/>
              </w:rPr>
              <w:t>4</w:t>
            </w:r>
          </w:p>
        </w:tc>
        <w:tc>
          <w:tcPr>
            <w:tcW w:w="1817" w:type="dxa"/>
          </w:tcPr>
          <w:p w:rsidR="009853D9" w:rsidRDefault="00BC0E53" w:rsidP="009853D9">
            <w:r>
              <w:t>Losing it</w:t>
            </w:r>
          </w:p>
          <w:p w:rsidR="00BC0E53" w:rsidRDefault="00BC0E53" w:rsidP="009853D9"/>
          <w:p w:rsidR="00BC0E53" w:rsidRDefault="00BC0E53" w:rsidP="009853D9">
            <w:r>
              <w:t>Getting very angry</w:t>
            </w:r>
          </w:p>
        </w:tc>
        <w:tc>
          <w:tcPr>
            <w:tcW w:w="1817" w:type="dxa"/>
          </w:tcPr>
          <w:p w:rsidR="009853D9" w:rsidRDefault="00BC0E53" w:rsidP="009853D9">
            <w:r>
              <w:t>Fight or flight reactions</w:t>
            </w:r>
          </w:p>
          <w:p w:rsidR="00BC0E53" w:rsidRDefault="00BC0E53" w:rsidP="009853D9">
            <w:r>
              <w:t>Tense body</w:t>
            </w:r>
          </w:p>
          <w:p w:rsidR="007C058C" w:rsidRDefault="007C058C" w:rsidP="009853D9">
            <w:r>
              <w:t>Feel hot</w:t>
            </w:r>
          </w:p>
          <w:p w:rsidR="00BC0E53" w:rsidRDefault="00BC0E53" w:rsidP="009853D9">
            <w:r>
              <w:t>Refusal to follow instructions</w:t>
            </w:r>
          </w:p>
          <w:p w:rsidR="00BC0E53" w:rsidRDefault="00BC0E53" w:rsidP="009853D9">
            <w:r>
              <w:t>Kicking furniture</w:t>
            </w:r>
          </w:p>
        </w:tc>
        <w:tc>
          <w:tcPr>
            <w:tcW w:w="1819" w:type="dxa"/>
          </w:tcPr>
          <w:p w:rsidR="009853D9" w:rsidRDefault="00BC0E53" w:rsidP="009853D9">
            <w:r>
              <w:t>Breathing exercises</w:t>
            </w:r>
          </w:p>
          <w:p w:rsidR="00BC0E53" w:rsidRDefault="00BC0E53" w:rsidP="009853D9">
            <w:r>
              <w:t>Space</w:t>
            </w:r>
          </w:p>
          <w:p w:rsidR="00BC0E53" w:rsidRDefault="00BC0E53" w:rsidP="009853D9">
            <w:r>
              <w:t>Help to verbalise worries</w:t>
            </w:r>
          </w:p>
          <w:p w:rsidR="00BC0E53" w:rsidRDefault="00BC0E53" w:rsidP="009853D9">
            <w:r>
              <w:t>Reassurance</w:t>
            </w:r>
          </w:p>
        </w:tc>
      </w:tr>
      <w:tr w:rsidR="009853D9" w:rsidTr="009853D9">
        <w:trPr>
          <w:trHeight w:val="2268"/>
        </w:trPr>
        <w:tc>
          <w:tcPr>
            <w:tcW w:w="1817" w:type="dxa"/>
          </w:tcPr>
          <w:p w:rsidR="009853D9" w:rsidRDefault="007C058C" w:rsidP="009853D9">
            <w:r>
              <w:t>Things not being how they expected them to be</w:t>
            </w:r>
          </w:p>
          <w:p w:rsidR="007C058C" w:rsidRDefault="007C058C" w:rsidP="009853D9">
            <w:r>
              <w:t>Sensory over load</w:t>
            </w:r>
          </w:p>
          <w:p w:rsidR="007C058C" w:rsidRDefault="007C058C" w:rsidP="009853D9">
            <w:r>
              <w:t>Perceived pressure to perform</w:t>
            </w:r>
          </w:p>
        </w:tc>
        <w:tc>
          <w:tcPr>
            <w:tcW w:w="1817" w:type="dxa"/>
          </w:tcPr>
          <w:p w:rsidR="009853D9" w:rsidRPr="009853D9" w:rsidRDefault="009853D9" w:rsidP="009853D9">
            <w:pPr>
              <w:jc w:val="right"/>
              <w:rPr>
                <w:b/>
                <w:sz w:val="96"/>
              </w:rPr>
            </w:pPr>
            <w:r w:rsidRPr="009853D9">
              <w:rPr>
                <w:b/>
                <w:sz w:val="96"/>
              </w:rPr>
              <w:t>3</w:t>
            </w:r>
          </w:p>
        </w:tc>
        <w:tc>
          <w:tcPr>
            <w:tcW w:w="1817" w:type="dxa"/>
          </w:tcPr>
          <w:p w:rsidR="009853D9" w:rsidRDefault="00BC0E53" w:rsidP="009853D9">
            <w:r>
              <w:t>Anxious / Worried / Excited</w:t>
            </w:r>
          </w:p>
          <w:p w:rsidR="00BC0E53" w:rsidRDefault="00BC0E53" w:rsidP="009853D9"/>
          <w:p w:rsidR="00BC0E53" w:rsidRDefault="00BC0E53" w:rsidP="009853D9">
            <w:r>
              <w:t>Worry about things that have not happened yet or hold a grudge about things that have</w:t>
            </w:r>
          </w:p>
        </w:tc>
        <w:tc>
          <w:tcPr>
            <w:tcW w:w="1817" w:type="dxa"/>
          </w:tcPr>
          <w:p w:rsidR="009853D9" w:rsidRDefault="007C058C" w:rsidP="009853D9">
            <w:r>
              <w:t>Tummy hurts</w:t>
            </w:r>
          </w:p>
          <w:p w:rsidR="007C058C" w:rsidRDefault="007C058C" w:rsidP="009853D9">
            <w:r>
              <w:t xml:space="preserve">Avoidant </w:t>
            </w:r>
          </w:p>
          <w:p w:rsidR="007C058C" w:rsidRDefault="007C058C" w:rsidP="009853D9">
            <w:r>
              <w:t>Retreat to safe space</w:t>
            </w:r>
          </w:p>
          <w:p w:rsidR="007C058C" w:rsidRDefault="007C058C" w:rsidP="009853D9">
            <w:r>
              <w:t>Struggle to express feelings</w:t>
            </w:r>
          </w:p>
        </w:tc>
        <w:tc>
          <w:tcPr>
            <w:tcW w:w="1819" w:type="dxa"/>
          </w:tcPr>
          <w:p w:rsidR="009853D9" w:rsidRDefault="007C058C" w:rsidP="009853D9">
            <w:r>
              <w:t>Reassurance</w:t>
            </w:r>
          </w:p>
          <w:p w:rsidR="007C058C" w:rsidRDefault="007C058C" w:rsidP="009853D9">
            <w:r>
              <w:t>Ear defenders</w:t>
            </w:r>
          </w:p>
          <w:p w:rsidR="007C058C" w:rsidRDefault="007C058C" w:rsidP="009853D9">
            <w:r>
              <w:t>Familiarity</w:t>
            </w:r>
          </w:p>
          <w:p w:rsidR="007C058C" w:rsidRDefault="007C058C" w:rsidP="009853D9">
            <w:r>
              <w:t>Distraction</w:t>
            </w:r>
          </w:p>
          <w:p w:rsidR="007C058C" w:rsidRDefault="007C058C" w:rsidP="009853D9">
            <w:r>
              <w:t>Humour</w:t>
            </w:r>
          </w:p>
          <w:p w:rsidR="007C058C" w:rsidRDefault="007C058C" w:rsidP="009853D9">
            <w:r>
              <w:t>Key adult input</w:t>
            </w:r>
          </w:p>
        </w:tc>
      </w:tr>
      <w:tr w:rsidR="009853D9" w:rsidTr="009853D9">
        <w:trPr>
          <w:trHeight w:val="2268"/>
        </w:trPr>
        <w:tc>
          <w:tcPr>
            <w:tcW w:w="1817" w:type="dxa"/>
          </w:tcPr>
          <w:p w:rsidR="009853D9" w:rsidRDefault="007C058C" w:rsidP="009853D9">
            <w:r>
              <w:t>Sensory stimulus</w:t>
            </w:r>
          </w:p>
          <w:p w:rsidR="007C058C" w:rsidRDefault="007C058C" w:rsidP="009853D9">
            <w:r>
              <w:t>Fear of unknown</w:t>
            </w:r>
          </w:p>
          <w:p w:rsidR="007C058C" w:rsidRDefault="007C058C" w:rsidP="009853D9">
            <w:r>
              <w:t>Changes to routines</w:t>
            </w:r>
          </w:p>
          <w:p w:rsidR="007C058C" w:rsidRDefault="007C058C" w:rsidP="009853D9">
            <w:r>
              <w:t>Having</w:t>
            </w:r>
            <w:bookmarkStart w:id="0" w:name="_GoBack"/>
            <w:bookmarkEnd w:id="0"/>
            <w:r>
              <w:t xml:space="preserve"> to ‘wait’</w:t>
            </w:r>
          </w:p>
          <w:p w:rsidR="007C058C" w:rsidRDefault="007C058C" w:rsidP="009853D9">
            <w:r>
              <w:t>Noise</w:t>
            </w:r>
          </w:p>
          <w:p w:rsidR="007C058C" w:rsidRDefault="007C058C" w:rsidP="009853D9">
            <w:r>
              <w:t>Crowds</w:t>
            </w:r>
          </w:p>
        </w:tc>
        <w:tc>
          <w:tcPr>
            <w:tcW w:w="1817" w:type="dxa"/>
          </w:tcPr>
          <w:p w:rsidR="009853D9" w:rsidRPr="009853D9" w:rsidRDefault="009853D9" w:rsidP="009853D9">
            <w:pPr>
              <w:jc w:val="right"/>
              <w:rPr>
                <w:b/>
                <w:sz w:val="96"/>
              </w:rPr>
            </w:pPr>
            <w:r w:rsidRPr="009853D9">
              <w:rPr>
                <w:b/>
                <w:sz w:val="96"/>
              </w:rPr>
              <w:t>2</w:t>
            </w:r>
          </w:p>
        </w:tc>
        <w:tc>
          <w:tcPr>
            <w:tcW w:w="1817" w:type="dxa"/>
          </w:tcPr>
          <w:p w:rsidR="009853D9" w:rsidRDefault="007C058C" w:rsidP="009853D9">
            <w:r>
              <w:t>I can handle this</w:t>
            </w:r>
          </w:p>
          <w:p w:rsidR="007C058C" w:rsidRDefault="007C058C" w:rsidP="009853D9"/>
          <w:p w:rsidR="007C058C" w:rsidRDefault="007C058C" w:rsidP="009853D9">
            <w:r>
              <w:t>Have to work hard but can stay in control</w:t>
            </w:r>
          </w:p>
        </w:tc>
        <w:tc>
          <w:tcPr>
            <w:tcW w:w="1817" w:type="dxa"/>
          </w:tcPr>
          <w:p w:rsidR="009853D9" w:rsidRDefault="007C058C" w:rsidP="009853D9">
            <w:r>
              <w:t>Will cooperate with support</w:t>
            </w:r>
          </w:p>
          <w:p w:rsidR="007C058C" w:rsidRDefault="007C058C" w:rsidP="009853D9">
            <w:r>
              <w:t>Fidget</w:t>
            </w:r>
          </w:p>
          <w:p w:rsidR="007C058C" w:rsidRDefault="007C058C" w:rsidP="009853D9">
            <w:r>
              <w:t>Out of seat</w:t>
            </w:r>
          </w:p>
          <w:p w:rsidR="007C058C" w:rsidRDefault="007C058C" w:rsidP="009853D9">
            <w:r>
              <w:t>Irritable</w:t>
            </w:r>
          </w:p>
        </w:tc>
        <w:tc>
          <w:tcPr>
            <w:tcW w:w="1819" w:type="dxa"/>
          </w:tcPr>
          <w:p w:rsidR="009853D9" w:rsidRDefault="007C058C" w:rsidP="009853D9">
            <w:r>
              <w:t>Perceiving success</w:t>
            </w:r>
          </w:p>
          <w:p w:rsidR="007C058C" w:rsidRDefault="007C058C" w:rsidP="009853D9">
            <w:r>
              <w:t>Tasks I am comfortable with</w:t>
            </w:r>
          </w:p>
          <w:p w:rsidR="007C058C" w:rsidRDefault="007C058C" w:rsidP="009853D9">
            <w:r>
              <w:t>Sensitive response</w:t>
            </w:r>
          </w:p>
        </w:tc>
      </w:tr>
      <w:tr w:rsidR="009853D9" w:rsidTr="009853D9">
        <w:trPr>
          <w:trHeight w:val="2268"/>
        </w:trPr>
        <w:tc>
          <w:tcPr>
            <w:tcW w:w="1817" w:type="dxa"/>
          </w:tcPr>
          <w:p w:rsidR="009853D9" w:rsidRDefault="009853D9" w:rsidP="009853D9"/>
        </w:tc>
        <w:tc>
          <w:tcPr>
            <w:tcW w:w="1817" w:type="dxa"/>
          </w:tcPr>
          <w:p w:rsidR="009853D9" w:rsidRPr="009853D9" w:rsidRDefault="009853D9" w:rsidP="009853D9">
            <w:pPr>
              <w:jc w:val="right"/>
              <w:rPr>
                <w:b/>
                <w:sz w:val="96"/>
              </w:rPr>
            </w:pPr>
            <w:r w:rsidRPr="009853D9">
              <w:rPr>
                <w:b/>
                <w:sz w:val="96"/>
              </w:rPr>
              <w:t>1</w:t>
            </w:r>
          </w:p>
        </w:tc>
        <w:tc>
          <w:tcPr>
            <w:tcW w:w="1817" w:type="dxa"/>
          </w:tcPr>
          <w:p w:rsidR="009853D9" w:rsidRDefault="007C058C" w:rsidP="009853D9">
            <w:r>
              <w:t>Just Right</w:t>
            </w:r>
          </w:p>
          <w:p w:rsidR="007C058C" w:rsidRDefault="007C058C" w:rsidP="009853D9"/>
          <w:p w:rsidR="007C058C" w:rsidRDefault="007C058C" w:rsidP="009853D9">
            <w:r>
              <w:t>Can conform</w:t>
            </w:r>
          </w:p>
          <w:p w:rsidR="007C058C" w:rsidRDefault="007C058C" w:rsidP="009853D9">
            <w:r>
              <w:t>Make choices</w:t>
            </w:r>
          </w:p>
          <w:p w:rsidR="007C058C" w:rsidRDefault="007C058C" w:rsidP="009853D9">
            <w:r>
              <w:t>Tolerate noise</w:t>
            </w:r>
          </w:p>
          <w:p w:rsidR="007C058C" w:rsidRDefault="007C058C" w:rsidP="009853D9">
            <w:r>
              <w:t>Accept new things</w:t>
            </w:r>
          </w:p>
        </w:tc>
        <w:tc>
          <w:tcPr>
            <w:tcW w:w="1817" w:type="dxa"/>
          </w:tcPr>
          <w:p w:rsidR="009853D9" w:rsidRDefault="007C058C" w:rsidP="009853D9">
            <w:r>
              <w:t>Happy</w:t>
            </w:r>
          </w:p>
          <w:p w:rsidR="007C058C" w:rsidRDefault="007C058C" w:rsidP="009853D9">
            <w:r>
              <w:t>Calm</w:t>
            </w:r>
          </w:p>
          <w:p w:rsidR="007C058C" w:rsidRDefault="007C058C" w:rsidP="009853D9">
            <w:r>
              <w:t>Interested</w:t>
            </w:r>
          </w:p>
          <w:p w:rsidR="007C058C" w:rsidRDefault="007C058C" w:rsidP="009853D9">
            <w:r>
              <w:t>Engaged</w:t>
            </w:r>
          </w:p>
        </w:tc>
        <w:tc>
          <w:tcPr>
            <w:tcW w:w="1819" w:type="dxa"/>
          </w:tcPr>
          <w:p w:rsidR="009853D9" w:rsidRDefault="009853D9" w:rsidP="009853D9"/>
          <w:p w:rsidR="007C058C" w:rsidRDefault="007C058C" w:rsidP="009853D9"/>
          <w:p w:rsidR="007C058C" w:rsidRDefault="007C058C" w:rsidP="009853D9"/>
          <w:p w:rsidR="007C058C" w:rsidRDefault="007C058C" w:rsidP="009853D9"/>
          <w:p w:rsidR="007C058C" w:rsidRDefault="007C058C" w:rsidP="009853D9">
            <w:r>
              <w:t xml:space="preserve">Can become under alert if I am bored, feeling low or disinterested </w:t>
            </w:r>
          </w:p>
        </w:tc>
      </w:tr>
    </w:tbl>
    <w:p w:rsidR="00B86420" w:rsidRDefault="009853D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6048374</wp:posOffset>
                </wp:positionH>
                <wp:positionV relativeFrom="paragraph">
                  <wp:posOffset>-6790690</wp:posOffset>
                </wp:positionV>
                <wp:extent cx="45719" cy="5886450"/>
                <wp:effectExtent l="76200" t="0" r="50165" b="571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886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266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76.25pt;margin-top:-534.7pt;width:3.6pt;height:463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-6781165</wp:posOffset>
                </wp:positionV>
                <wp:extent cx="28575" cy="5905500"/>
                <wp:effectExtent l="38100" t="38100" r="66675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5905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9C81B2" id="Straight Arrow Connector 2" o:spid="_x0000_s1026" type="#_x0000_t32" style="position:absolute;margin-left:-29.25pt;margin-top:-533.95pt;width:2.25pt;height:46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</w:p>
    <w:sectPr w:rsidR="00B86420" w:rsidSect="00BC0E53">
      <w:headerReference w:type="default" r:id="rId6"/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3D9" w:rsidRDefault="009853D9" w:rsidP="009853D9">
      <w:pPr>
        <w:spacing w:after="0" w:line="240" w:lineRule="auto"/>
      </w:pPr>
      <w:r>
        <w:separator/>
      </w:r>
    </w:p>
  </w:endnote>
  <w:endnote w:type="continuationSeparator" w:id="0">
    <w:p w:rsidR="009853D9" w:rsidRDefault="009853D9" w:rsidP="0098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3D9" w:rsidRDefault="009853D9">
    <w:pPr>
      <w:pStyle w:val="Footer"/>
    </w:pPr>
    <w:r w:rsidRPr="009853D9">
      <w:rPr>
        <w:b/>
      </w:rPr>
      <w:t>Name:</w:t>
    </w:r>
    <w:r>
      <w:t xml:space="preserve"> _____________________________________</w:t>
    </w:r>
  </w:p>
  <w:p w:rsidR="009853D9" w:rsidRDefault="00985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3D9" w:rsidRDefault="009853D9" w:rsidP="009853D9">
      <w:pPr>
        <w:spacing w:after="0" w:line="240" w:lineRule="auto"/>
      </w:pPr>
      <w:r>
        <w:separator/>
      </w:r>
    </w:p>
  </w:footnote>
  <w:footnote w:type="continuationSeparator" w:id="0">
    <w:p w:rsidR="009853D9" w:rsidRDefault="009853D9" w:rsidP="00985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3D9" w:rsidRPr="009853D9" w:rsidRDefault="009853D9" w:rsidP="009853D9">
    <w:pPr>
      <w:pStyle w:val="Header"/>
      <w:jc w:val="center"/>
      <w:rPr>
        <w:b/>
        <w:u w:val="single"/>
      </w:rPr>
    </w:pPr>
    <w:r w:rsidRPr="009853D9">
      <w:rPr>
        <w:b/>
        <w:u w:val="single"/>
      </w:rPr>
      <w:t>The Incredible 5 Point Scale</w:t>
    </w:r>
  </w:p>
  <w:p w:rsidR="009853D9" w:rsidRDefault="009853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D9"/>
    <w:rsid w:val="002C737B"/>
    <w:rsid w:val="00780AF6"/>
    <w:rsid w:val="007C058C"/>
    <w:rsid w:val="009853D9"/>
    <w:rsid w:val="00B22922"/>
    <w:rsid w:val="00BC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58C55"/>
  <w15:chartTrackingRefBased/>
  <w15:docId w15:val="{21847EE4-4E5A-422C-ACEB-AAB27A93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3D9"/>
  </w:style>
  <w:style w:type="paragraph" w:styleId="Footer">
    <w:name w:val="footer"/>
    <w:basedOn w:val="Normal"/>
    <w:link w:val="FooterChar"/>
    <w:uiPriority w:val="99"/>
    <w:unhideWhenUsed/>
    <w:rsid w:val="00985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3D9"/>
  </w:style>
  <w:style w:type="paragraph" w:styleId="BalloonText">
    <w:name w:val="Balloon Text"/>
    <w:basedOn w:val="Normal"/>
    <w:link w:val="BalloonTextChar"/>
    <w:uiPriority w:val="99"/>
    <w:semiHidden/>
    <w:unhideWhenUsed/>
    <w:rsid w:val="00985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Pirans Cross MAT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Terri-Anne Old</dc:creator>
  <cp:keywords/>
  <dc:description/>
  <cp:lastModifiedBy>Terri-Anne Old</cp:lastModifiedBy>
  <cp:revision>2</cp:revision>
  <cp:lastPrinted>2020-03-11T11:55:00Z</cp:lastPrinted>
  <dcterms:created xsi:type="dcterms:W3CDTF">2020-03-11T12:14:00Z</dcterms:created>
  <dcterms:modified xsi:type="dcterms:W3CDTF">2020-03-11T12:14:00Z</dcterms:modified>
</cp:coreProperties>
</file>